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4A" w:rsidRDefault="0007588D" w:rsidP="00075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8D">
        <w:rPr>
          <w:rFonts w:ascii="Times New Roman" w:hAnsi="Times New Roman" w:cs="Times New Roman"/>
          <w:b/>
          <w:sz w:val="24"/>
          <w:szCs w:val="24"/>
        </w:rPr>
        <w:t>О ВНЕСЕНИИ ИЗМЕНЕНИЯ В ПОСТАНОВЛЕНИЕ ПРАВИТЕЛЬСТВА РЕСПУБЛИКИ КАЗАХСТАН ОТ 10 ФЕВРАЛЯ 2011 ГОДА № 120 «ОБ УТВЕРЖДЕНИИ ПРАВИЛ ОПРЕДЕЛЕНИЯ ИСТОРИЧЕСКИХ ЗАТРАТ И СТОИМОСТИ ГЕОЛОГИЧЕСКОЙ ИНФОРМАЦИИ»</w:t>
      </w:r>
    </w:p>
    <w:p w:rsidR="0007588D" w:rsidRPr="0007588D" w:rsidRDefault="0007588D" w:rsidP="00075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88D" w:rsidRDefault="0007588D" w:rsidP="0007588D">
      <w:pPr>
        <w:pStyle w:val="a3"/>
        <w:spacing w:before="0" w:beforeAutospacing="0" w:after="0" w:afterAutospacing="0"/>
        <w:jc w:val="center"/>
        <w:rPr>
          <w:b/>
        </w:rPr>
      </w:pPr>
    </w:p>
    <w:p w:rsidR="0007588D" w:rsidRPr="0007588D" w:rsidRDefault="0007588D" w:rsidP="0007588D">
      <w:pPr>
        <w:pStyle w:val="a3"/>
        <w:spacing w:before="0" w:beforeAutospacing="0" w:after="0" w:afterAutospacing="0"/>
        <w:jc w:val="center"/>
        <w:rPr>
          <w:b/>
        </w:rPr>
      </w:pPr>
      <w:r w:rsidRPr="0007588D">
        <w:rPr>
          <w:b/>
        </w:rPr>
        <w:t xml:space="preserve">Постановление Правительства Республики Казахстан от </w:t>
      </w:r>
      <w:bookmarkStart w:id="0" w:name="_GoBack"/>
      <w:r w:rsidRPr="0007588D">
        <w:rPr>
          <w:b/>
        </w:rPr>
        <w:t>27 января 2014 года № 30</w:t>
      </w:r>
      <w:bookmarkEnd w:id="0"/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Default="0007588D" w:rsidP="0007588D">
      <w:pPr>
        <w:pStyle w:val="a3"/>
        <w:spacing w:before="0" w:beforeAutospacing="0" w:after="0" w:afterAutospacing="0"/>
        <w:jc w:val="both"/>
      </w:pP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Правительство Республики Казахстан ПОСТАНОВЛЯЕТ: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1. Внести в постановление Правительства Республики Казахстан от 10 февраля 2011 года № 120 «Об утверждении Правил определения исторических затрат и стоимости геологической информации» (САПП Республики Казахстан, 2011 г., № 19, ст. 231) следующие изменения: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в Правилах определения исторических затрат и стоимости геологической информации, утвержденных указанным постановлением: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пункт 12 изложить в следующей редакции: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«12. Для определения стоимости геологической информации при получении права недропользования на добычу и совмещенную разведку и добычу применяются процентные ставки от суммы исторических затрат. Процентные ставки дифференцируются в зависимости от вида полезного ископаемого: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Углеводородное сырье: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разведка и добыча - 2 %, добыча - 3 %.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Твердые полезные ископаемые (включая общераспространенные):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разведка и добыча - 2 %, добыча - 2,5 %.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Подземные воды (включая лечебные грязи):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разведка и добыча - 2,5 %, добыча - 4 %.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Стоимость геологической информации при получении права недропользования на разведку определяется по следующей формуле: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proofErr w:type="spellStart"/>
      <w:r w:rsidRPr="0007588D">
        <w:t>Σгеол</w:t>
      </w:r>
      <w:proofErr w:type="gramStart"/>
      <w:r w:rsidRPr="0007588D">
        <w:t>.и</w:t>
      </w:r>
      <w:proofErr w:type="gramEnd"/>
      <w:r w:rsidRPr="0007588D">
        <w:t>нф</w:t>
      </w:r>
      <w:proofErr w:type="spellEnd"/>
      <w:r w:rsidRPr="0007588D">
        <w:t xml:space="preserve">.= </w:t>
      </w:r>
      <w:proofErr w:type="spellStart"/>
      <w:r w:rsidRPr="0007588D">
        <w:t>Кмрп</w:t>
      </w:r>
      <w:proofErr w:type="spellEnd"/>
      <w:r w:rsidRPr="0007588D">
        <w:t xml:space="preserve"> х </w:t>
      </w:r>
      <w:proofErr w:type="spellStart"/>
      <w:r w:rsidRPr="0007588D">
        <w:t>Sконт</w:t>
      </w:r>
      <w:proofErr w:type="gramStart"/>
      <w:r w:rsidRPr="0007588D">
        <w:t>.т</w:t>
      </w:r>
      <w:proofErr w:type="gramEnd"/>
      <w:r w:rsidRPr="0007588D">
        <w:t>ер</w:t>
      </w:r>
      <w:proofErr w:type="spellEnd"/>
      <w:r w:rsidRPr="0007588D">
        <w:t xml:space="preserve">. х </w:t>
      </w:r>
      <w:proofErr w:type="spellStart"/>
      <w:r w:rsidRPr="0007588D">
        <w:t>Кп</w:t>
      </w:r>
      <w:proofErr w:type="spellEnd"/>
      <w:r w:rsidRPr="0007588D">
        <w:t>, где: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proofErr w:type="spellStart"/>
      <w:r w:rsidRPr="0007588D">
        <w:t>Σгеол</w:t>
      </w:r>
      <w:proofErr w:type="gramStart"/>
      <w:r w:rsidRPr="0007588D">
        <w:t>.и</w:t>
      </w:r>
      <w:proofErr w:type="gramEnd"/>
      <w:r w:rsidRPr="0007588D">
        <w:t>нф</w:t>
      </w:r>
      <w:proofErr w:type="spellEnd"/>
      <w:r w:rsidRPr="0007588D">
        <w:t>. – стоимость геологической информации;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proofErr w:type="spellStart"/>
      <w:r w:rsidRPr="0007588D">
        <w:t>Кмрп</w:t>
      </w:r>
      <w:proofErr w:type="spellEnd"/>
      <w:r w:rsidRPr="0007588D">
        <w:t xml:space="preserve"> – коэффициент месячного расчетного показателя по видам полезных ископаемых;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proofErr w:type="spellStart"/>
      <w:r w:rsidRPr="0007588D">
        <w:t>Sконт</w:t>
      </w:r>
      <w:proofErr w:type="gramStart"/>
      <w:r w:rsidRPr="0007588D">
        <w:t>.т</w:t>
      </w:r>
      <w:proofErr w:type="gramEnd"/>
      <w:r w:rsidRPr="0007588D">
        <w:t>ер</w:t>
      </w:r>
      <w:proofErr w:type="spellEnd"/>
      <w:r w:rsidRPr="0007588D">
        <w:t>. – общая площадь контрактной территории;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proofErr w:type="spellStart"/>
      <w:r w:rsidRPr="0007588D">
        <w:t>Кп</w:t>
      </w:r>
      <w:proofErr w:type="spellEnd"/>
      <w:r w:rsidRPr="0007588D">
        <w:t xml:space="preserve"> – поправочный коэффициент по видам полезных ископаемых.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Коэффициент месячного расчетного показателя дифференцируется в зависимости от вида полезного ископаемого: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lastRenderedPageBreak/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углеводородное сырье – 310 МРП;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твердые полезные ископаемые – 150 МРП;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общераспространенные полезные ископаемые – 100 МРП;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подземные воды (включая лечебные грязи) – 50 МРП.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Поправочный коэффициент дифференцируется в зависимости от вида полезного ископаемого: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углеводородное сырье – 0,01;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твердые полезные ископаемые – 0,015;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общераспространенные полезные ископаемые – 0,015;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подземные воды (включая лечебные грязи) – 0,015.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Стоимость геологической информации, определенная при получении права на разведку, не входит в стоимость геологической информации, определяемой при получении права недропользования на добычу или совмещенную разведку и добычу.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В случае приобретения геологической информации по свободному от недропользования объекту стоимость одной единицы геологической информации определяется в размере одного месячного расчетного показателя</w:t>
      </w:r>
      <w:proofErr w:type="gramStart"/>
      <w:r w:rsidRPr="0007588D">
        <w:t>.».</w:t>
      </w:r>
      <w:proofErr w:type="gramEnd"/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</w:p>
    <w:p w:rsidR="0007588D" w:rsidRPr="0007588D" w:rsidRDefault="0007588D" w:rsidP="0007588D">
      <w:pPr>
        <w:pStyle w:val="a3"/>
        <w:spacing w:before="0" w:beforeAutospacing="0" w:after="0" w:afterAutospacing="0"/>
        <w:jc w:val="both"/>
      </w:pPr>
      <w:r w:rsidRPr="0007588D">
        <w:t> </w:t>
      </w:r>
    </w:p>
    <w:p w:rsidR="0007588D" w:rsidRPr="0007588D" w:rsidRDefault="0007588D" w:rsidP="0007588D">
      <w:pPr>
        <w:pStyle w:val="a3"/>
        <w:spacing w:before="0" w:beforeAutospacing="0" w:after="0" w:afterAutospacing="0"/>
      </w:pPr>
      <w:r w:rsidRPr="0007588D">
        <w:rPr>
          <w:rStyle w:val="a4"/>
        </w:rPr>
        <w:t>Премьер-Министр Республики Казахстан                 C. Ахметов</w:t>
      </w:r>
    </w:p>
    <w:p w:rsidR="0007588D" w:rsidRPr="0007588D" w:rsidRDefault="0007588D" w:rsidP="0007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588D" w:rsidRPr="0007588D" w:rsidSect="000758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8D"/>
    <w:rsid w:val="0007588D"/>
    <w:rsid w:val="002201ED"/>
    <w:rsid w:val="00D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8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Mamienko</dc:creator>
  <cp:lastModifiedBy>Mamienko</cp:lastModifiedBy>
  <cp:revision>1</cp:revision>
  <dcterms:created xsi:type="dcterms:W3CDTF">2014-11-24T10:14:00Z</dcterms:created>
  <dcterms:modified xsi:type="dcterms:W3CDTF">2014-11-24T10:17:00Z</dcterms:modified>
</cp:coreProperties>
</file>